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60" w:line="300" w:lineRule="auto"/>
      </w:pPr>
      <w:r>
        <w:rPr>
          <w:rFonts w:ascii="Arial" w:hAnsi="Arial" w:eastAsia="Malgun Gothic"/>
          <w:b/>
          <w:color w:val="1FB6A6"/>
          <w:sz w:val="18"/>
        </w:rPr>
        <w:t>EQUIPMENT REQUIREMENTS</w:t>
      </w:r>
    </w:p>
    <w:p>
      <w:pPr>
        <w:keepNext/>
        <w:spacing w:before="0" w:after="100" w:line="300" w:lineRule="auto"/>
      </w:pPr>
      <w:r>
        <w:rPr>
          <w:rFonts w:ascii="Arial" w:hAnsi="Arial" w:eastAsia="Malgun Gothic"/>
          <w:b/>
          <w:color w:val="0B1F3B"/>
          <w:sz w:val="50"/>
        </w:rPr>
        <w:t>장비 사용자 요구사항 명세서 (URS)</w:t>
      </w:r>
    </w:p>
    <w:p>
      <w:pPr>
        <w:keepNext w:val="0"/>
        <w:spacing w:before="0" w:after="360" w:line="300" w:lineRule="auto"/>
      </w:pPr>
      <w:r>
        <w:rPr>
          <w:rFonts w:ascii="Arial" w:hAnsi="Arial" w:eastAsia="Malgun Gothic"/>
          <w:b w:val="0"/>
          <w:color w:val="5F6A65"/>
          <w:sz w:val="23"/>
        </w:rPr>
        <w:t>사용 목적부터 성능·데이터·유지관리 요구사항과 검증 방법을 연결하는 기본 양식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50"/>
        <w:gridCol w:w="3330"/>
        <w:gridCol w:w="1080"/>
        <w:gridCol w:w="3600"/>
      </w:tblGrid>
      <w:tr>
        <w:trPr>
          <w:tblHeader w:val="true"/>
        </w:trP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문서번호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TH-TPL-URS-001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버전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Rev. 0</w:t>
            </w:r>
          </w:p>
        </w:tc>
      </w:tr>
      <w:t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프로젝트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[프로젝트명 입력]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작성일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[YYYY-MM-DD]</w:t>
            </w:r>
          </w:p>
        </w:tc>
      </w:tr>
      <w:t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작성/검토/승인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[성명 및 역할 입력]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상태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Draft / Approved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F7F4"/>
          </w:tcPr>
          <w:p>
            <w:r>
              <w:rPr>
                <w:rFonts w:ascii="Arial" w:hAnsi="Arial" w:eastAsia="Malgun Gothic"/>
                <w:b w:val="0"/>
                <w:color w:val="0B1F3B"/>
                <w:sz w:val="18"/>
              </w:rPr>
              <w:t>사용 안내: 본 파일은 초기 범위설계를 위한 예시 템플릿입니다. 실제 적용 시 제품·장비·사용환경·위험·규제 요구사항에 맞게 수정하고 권한자가 검토·승인해야 합니다. 인증서 또는 적합성 보증을 의미하지 않습니다.</w:t>
            </w:r>
          </w:p>
        </w:tc>
      </w:tr>
    </w:tbl>
    <w:p/>
    <w:p>
      <w:pPr>
        <w:pStyle w:val="Heading1"/>
      </w:pPr>
      <w:r>
        <w:t>1. 목적과 범위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장비/시스템 명칭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모델명, 공급자, 설치 위치와 적용 공정을 입력합니다.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의도된 사용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누가, 무엇을, 어떤 환경과 빈도로 수행하는지 기술합니다.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범위와 제외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URS가 다루는 기능과 별도 시스템·공정의 경계를 적습니다.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pStyle w:val="Heading1"/>
      </w:pPr>
      <w:r>
        <w:t>2. 이해관계자와 책임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2100"/>
        <w:gridCol w:w="3960"/>
        <w:gridCol w:w="1800"/>
      </w:tblGrid>
      <w:tr>
        <w:trPr>
          <w:tblHeader w:val="true"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8"/>
              </w:rPr>
              <w:t>역할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8"/>
              </w:rPr>
              <w:t>부서/조직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8"/>
              </w:rPr>
              <w:t>책임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8"/>
              </w:rPr>
              <w:t>승인권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사용자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사용 시나리오와 업무 요구사항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품질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검증전략·추적성·편차 검토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엔지니어링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기술사양·설치·유지보수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공급자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설계·시험·납품 문서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</w:r>
          </w:p>
        </w:tc>
      </w:tr>
    </w:tbl>
    <w:p>
      <w:pPr>
        <w:pStyle w:val="Heading1"/>
      </w:pPr>
      <w:r>
        <w:t>3. 요구사항 등록부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1000"/>
        <w:gridCol w:w="2300"/>
        <w:gridCol w:w="1600"/>
        <w:gridCol w:w="2200"/>
        <w:gridCol w:w="1160"/>
      </w:tblGrid>
      <w:tr>
        <w:trPr>
          <w:tblHeader w:val="true"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ID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구분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요구사항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근거/위험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합격 기준</w:t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검증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URS-FUN-001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기능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[장비가 수행해야 하는 기능]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[업무/위험 근거]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[측정 가능한 기준]</w:t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시험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URS-PER-001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성능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[정확도·처리량·반복성]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[공정/품질 근거]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[수치·단위·조건]</w:t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시험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URS-INT-001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인터페이스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[전원·통신·데이터 연계]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[연계 근거]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[호환/전송 기준]</w:t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검사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URS-DAT-001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데이터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[기록·보존·권한·감사추적]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[데이터 무결성]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[보존기간/복구 기준]</w:t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시험/검토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URS-SAF-001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안전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[보호장치·경보·비상정지]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[위험통제]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[작동/복귀 기준]</w:t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시험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URS-ENV-001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환경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[온습도·진동·청정도·유틸리티]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[운영 조건]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[허용 범위]</w:t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검사/측정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URS-MNT-001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유지관리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[교정·점검·소모품·백업]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[가동성]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[주기/복구시간]</w:t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문서검토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URS-DOC-001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문서/교육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[매뉴얼·도면·교육·자격]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[인수 조건]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[필수 납품물]</w:t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검토</w:t>
            </w:r>
          </w:p>
        </w:tc>
      </w:tr>
    </w:tbl>
    <w:p>
      <w:pPr>
        <w:pStyle w:val="Heading1"/>
      </w:pPr>
      <w:r>
        <w:t>4. 추적성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1200"/>
        <w:gridCol w:w="1800"/>
        <w:gridCol w:w="1900"/>
        <w:gridCol w:w="1800"/>
        <w:gridCol w:w="1460"/>
      </w:tblGrid>
      <w:tr>
        <w:trPr>
          <w:tblHeader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URS ID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위험 ID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설계/사양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시험 문서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결과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상태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Open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Open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Open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Open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Open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Open</w:t>
            </w:r>
          </w:p>
        </w:tc>
      </w:tr>
    </w:tbl>
    <w:p>
      <w:pPr>
        <w:pStyle w:val="Heading1"/>
      </w:pPr>
      <w:r>
        <w:t>검토 및 승인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60"/>
        <w:gridCol w:w="1740"/>
        <w:gridCol w:w="2400"/>
        <w:gridCol w:w="1980"/>
        <w:gridCol w:w="1980"/>
      </w:tblGrid>
      <w:tr>
        <w:trPr>
          <w:tblHeader w:val="true"/>
        </w:trP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역할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성명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검토 결과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서명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일자</w:t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작성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적합 / 보완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품질 검토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적합 / 보완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사용부서 검토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적합 / 보완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최종 승인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승인 / 조건부 / 반려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rial" w:hAnsi="Arial" w:eastAsia="Malgun Gothic"/>
        <w:b w:val="0"/>
        <w:color w:val="5F6A65"/>
        <w:sz w:val="17"/>
      </w:rPr>
      <w:t>TROVA HEALTH  |  TH-TPL-URS-001  |  예시 템플릿</w:t>
    </w:r>
  </w:p>
  <w:p>
    <w:pPr>
      <w:jc w:val="right"/>
    </w:pPr>
    <w:r>
      <w:rPr>
        <w:rFonts w:ascii="Arial" w:hAnsi="Arial" w:eastAsia="Malgun Gothic"/>
        <w:b w:val="0"/>
        <w:color w:val="5F6A65"/>
        <w:sz w:val="17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463040" cy="406400"/>
          <wp:docPr id="1" name="Picture 1" descr="Trova Health logo" title="Trova Health logo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trovahealth_logo_v2_horizont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3040" cy="40640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 w:eastAsia="Malgun Gothic"/>
      <w:color w:val="1820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Malgun Gothic"/>
      <w:b/>
      <w:bCs/>
      <w:color w:val="0B1F3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Malgun Gothic"/>
      <w:b/>
      <w:bCs/>
      <w:color w:val="0B1F3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Malgun Gothic"/>
      <w:b/>
      <w:bCs/>
      <w:color w:val="1FB6A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Validation template</dc:subject>
  <dc:creator>Trova Health Co., Ltd.</dc:creator>
  <cp:keywords>URS, Validation, IQ, OQ, PQ, Trova Health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